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line="288" w:lineRule="auto"/>
        <w:jc w:val="center"/>
        <w:rPr>
          <w:b w:val="1"/>
        </w:rPr>
      </w:pPr>
      <w:r w:rsidDel="00000000" w:rsidR="00000000" w:rsidRPr="00000000">
        <w:rPr>
          <w:b w:val="1"/>
          <w:rtl w:val="0"/>
        </w:rPr>
        <w:t xml:space="preserve">Proyecto Pedagógico:</w:t>
      </w:r>
    </w:p>
    <w:p w:rsidR="00000000" w:rsidDel="00000000" w:rsidP="00000000" w:rsidRDefault="00000000" w:rsidRPr="00000000" w14:paraId="00000002">
      <w:pPr>
        <w:shd w:fill="ffffff" w:val="clear"/>
        <w:spacing w:line="288" w:lineRule="auto"/>
        <w:jc w:val="center"/>
        <w:rPr>
          <w:b w:val="1"/>
        </w:rPr>
      </w:pPr>
      <w:r w:rsidDel="00000000" w:rsidR="00000000" w:rsidRPr="00000000">
        <w:rPr>
          <w:b w:val="1"/>
          <w:rtl w:val="0"/>
        </w:rPr>
        <w:t xml:space="preserve"> “Himnos, Marchas y Canciones Patrias en versiones escolares”</w:t>
      </w:r>
    </w:p>
    <w:p w:rsidR="00000000" w:rsidDel="00000000" w:rsidP="00000000" w:rsidRDefault="00000000" w:rsidRPr="00000000" w14:paraId="00000003">
      <w:pPr>
        <w:shd w:fill="ffffff" w:val="clear"/>
        <w:spacing w:line="288" w:lineRule="auto"/>
        <w:jc w:val="both"/>
        <w:rPr>
          <w:b w:val="1"/>
        </w:rPr>
      </w:pPr>
      <w:r w:rsidDel="00000000" w:rsidR="00000000" w:rsidRPr="00000000">
        <w:rPr>
          <w:rtl w:val="0"/>
        </w:rPr>
      </w:r>
    </w:p>
    <w:p w:rsidR="00000000" w:rsidDel="00000000" w:rsidP="00000000" w:rsidRDefault="00000000" w:rsidRPr="00000000" w14:paraId="00000004">
      <w:pPr>
        <w:shd w:fill="ffffff" w:val="clear"/>
        <w:spacing w:line="288" w:lineRule="auto"/>
        <w:jc w:val="both"/>
        <w:rPr>
          <w:b w:val="1"/>
        </w:rPr>
      </w:pPr>
      <w:hyperlink r:id="rId6">
        <w:r w:rsidDel="00000000" w:rsidR="00000000" w:rsidRPr="00000000">
          <w:rPr>
            <w:color w:val="1155cc"/>
            <w:u w:val="single"/>
            <w:rtl w:val="0"/>
          </w:rPr>
          <w:t xml:space="preserve">https://youtube.com/playlist?list=PLl5RxCkzTqS590y4weutVetk0Pv5QwbAp&amp;si=Gtp3oLpvdFKpvphs</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5">
      <w:pPr>
        <w:shd w:fill="ffffff" w:val="clear"/>
        <w:spacing w:line="288" w:lineRule="auto"/>
        <w:jc w:val="both"/>
        <w:rPr/>
      </w:pPr>
      <w:r w:rsidDel="00000000" w:rsidR="00000000" w:rsidRPr="00000000">
        <w:rPr>
          <w:rtl w:val="0"/>
        </w:rPr>
      </w:r>
    </w:p>
    <w:p w:rsidR="00000000" w:rsidDel="00000000" w:rsidP="00000000" w:rsidRDefault="00000000" w:rsidRPr="00000000" w14:paraId="00000006">
      <w:pPr>
        <w:shd w:fill="ffffff" w:val="clear"/>
        <w:spacing w:line="288" w:lineRule="auto"/>
        <w:jc w:val="both"/>
        <w:rPr/>
      </w:pPr>
      <w:r w:rsidDel="00000000" w:rsidR="00000000" w:rsidRPr="00000000">
        <w:rPr>
          <w:rtl w:val="0"/>
        </w:rPr>
        <w:t xml:space="preserve">El proyecto pedagógico: </w:t>
      </w:r>
      <w:r w:rsidDel="00000000" w:rsidR="00000000" w:rsidRPr="00000000">
        <w:rPr>
          <w:b w:val="1"/>
          <w:rtl w:val="0"/>
        </w:rPr>
        <w:t xml:space="preserve"> </w:t>
      </w:r>
      <w:r w:rsidDel="00000000" w:rsidR="00000000" w:rsidRPr="00000000">
        <w:rPr>
          <w:rtl w:val="0"/>
        </w:rPr>
        <w:t xml:space="preserve">“Himnos, Marchas y Canciones Patrias en versiones escolares”, es un t</w:t>
      </w:r>
      <w:r w:rsidDel="00000000" w:rsidR="00000000" w:rsidRPr="00000000">
        <w:rPr>
          <w:rtl w:val="0"/>
        </w:rPr>
        <w:t xml:space="preserve">rabajo realizado por la Escuela Superior de Música conjuntamente con la Dirección de Educación Superior dependiente del Consejo General de Educación, en el marco del fortalecimiento de la función de Apoyo Pedagógico a Escuelas (APE).</w:t>
      </w:r>
    </w:p>
    <w:p w:rsidR="00000000" w:rsidDel="00000000" w:rsidP="00000000" w:rsidRDefault="00000000" w:rsidRPr="00000000" w14:paraId="00000007">
      <w:pPr>
        <w:shd w:fill="ffffff" w:val="clear"/>
        <w:spacing w:line="288" w:lineRule="auto"/>
        <w:jc w:val="both"/>
        <w:rPr/>
      </w:pPr>
      <w:r w:rsidDel="00000000" w:rsidR="00000000" w:rsidRPr="00000000">
        <w:rPr>
          <w:rtl w:val="0"/>
        </w:rPr>
      </w:r>
    </w:p>
    <w:p w:rsidR="00000000" w:rsidDel="00000000" w:rsidP="00000000" w:rsidRDefault="00000000" w:rsidRPr="00000000" w14:paraId="00000008">
      <w:pPr>
        <w:shd w:fill="ffffff" w:val="clear"/>
        <w:spacing w:line="288" w:lineRule="auto"/>
        <w:jc w:val="both"/>
        <w:rPr/>
      </w:pPr>
      <w:r w:rsidDel="00000000" w:rsidR="00000000" w:rsidRPr="00000000">
        <w:rPr>
          <w:rtl w:val="0"/>
        </w:rPr>
        <w:t xml:space="preserve">Este trabajo reúne versiones de canciones patrias destinadas para su uso en actos escolares de todas las modalidades y niveles educativos, junto con un cuadernillo pedagógico musical para su implementación en el Nivel Inicial y Primario de las instituciones de la provincia de Misiones. </w:t>
      </w:r>
    </w:p>
    <w:p w:rsidR="00000000" w:rsidDel="00000000" w:rsidP="00000000" w:rsidRDefault="00000000" w:rsidRPr="00000000" w14:paraId="00000009">
      <w:pPr>
        <w:shd w:fill="ffffff" w:val="clear"/>
        <w:spacing w:line="288" w:lineRule="auto"/>
        <w:jc w:val="both"/>
        <w:rPr/>
      </w:pPr>
      <w:r w:rsidDel="00000000" w:rsidR="00000000" w:rsidRPr="00000000">
        <w:rPr>
          <w:rtl w:val="0"/>
        </w:rPr>
      </w:r>
    </w:p>
    <w:p w:rsidR="00000000" w:rsidDel="00000000" w:rsidP="00000000" w:rsidRDefault="00000000" w:rsidRPr="00000000" w14:paraId="0000000A">
      <w:pPr>
        <w:shd w:fill="ffffff" w:val="clear"/>
        <w:spacing w:line="288" w:lineRule="auto"/>
        <w:jc w:val="both"/>
        <w:rPr/>
      </w:pPr>
      <w:r w:rsidDel="00000000" w:rsidR="00000000" w:rsidRPr="00000000">
        <w:rPr>
          <w:rtl w:val="0"/>
        </w:rPr>
        <w:t xml:space="preserve">Dicho proyecto surge de la problemática observada en las Escuelas Asociadas donde los estudiantes del Profesorado de Música realizan sus prácticas profesionales y su Residencia Pedagógica, y que tiene como finalidad revalorizar las canciones patrias como símbolo de representación y de unión como pueblo. </w:t>
      </w:r>
    </w:p>
    <w:p w:rsidR="00000000" w:rsidDel="00000000" w:rsidP="00000000" w:rsidRDefault="00000000" w:rsidRPr="00000000" w14:paraId="0000000B">
      <w:pPr>
        <w:shd w:fill="ffffff" w:val="clear"/>
        <w:spacing w:line="288" w:lineRule="auto"/>
        <w:jc w:val="both"/>
        <w:rPr/>
      </w:pPr>
      <w:r w:rsidDel="00000000" w:rsidR="00000000" w:rsidRPr="00000000">
        <w:rPr>
          <w:rtl w:val="0"/>
        </w:rPr>
      </w:r>
    </w:p>
    <w:p w:rsidR="00000000" w:rsidDel="00000000" w:rsidP="00000000" w:rsidRDefault="00000000" w:rsidRPr="00000000" w14:paraId="0000000C">
      <w:pPr>
        <w:shd w:fill="ffffff" w:val="clear"/>
        <w:spacing w:line="288" w:lineRule="auto"/>
        <w:jc w:val="both"/>
        <w:rPr/>
      </w:pPr>
      <w:r w:rsidDel="00000000" w:rsidR="00000000" w:rsidRPr="00000000">
        <w:rPr>
          <w:rtl w:val="0"/>
        </w:rPr>
        <w:t xml:space="preserve">A partir de ello, se trabajó colaborativamente con los docentes de las Escuelas Asociadas para satisfacer la demanda de una producción musical adaptada a las tesituras vocales de los estudiantes y un material didáctico que favorezca las acciones y metodologías apropiadas para la enseñanza del cancionero patrio. </w:t>
      </w:r>
    </w:p>
    <w:p w:rsidR="00000000" w:rsidDel="00000000" w:rsidP="00000000" w:rsidRDefault="00000000" w:rsidRPr="00000000" w14:paraId="0000000D">
      <w:pPr>
        <w:shd w:fill="ffffff" w:val="clear"/>
        <w:spacing w:line="288" w:lineRule="auto"/>
        <w:jc w:val="both"/>
        <w:rPr/>
      </w:pPr>
      <w:r w:rsidDel="00000000" w:rsidR="00000000" w:rsidRPr="00000000">
        <w:rPr>
          <w:rtl w:val="0"/>
        </w:rPr>
      </w:r>
    </w:p>
    <w:p w:rsidR="00000000" w:rsidDel="00000000" w:rsidP="00000000" w:rsidRDefault="00000000" w:rsidRPr="00000000" w14:paraId="0000000E">
      <w:pPr>
        <w:shd w:fill="ffffff" w:val="clear"/>
        <w:spacing w:line="288" w:lineRule="auto"/>
        <w:jc w:val="both"/>
        <w:rPr/>
      </w:pPr>
      <w:r w:rsidDel="00000000" w:rsidR="00000000" w:rsidRPr="00000000">
        <w:rPr>
          <w:rtl w:val="0"/>
        </w:rPr>
        <w:t xml:space="preserve">En el desarrollo de este proyecto se incorporaron principios de Educación Disruptiva, favoreciendo nuevas formas de enseñar y aprender música en el aula, mediante recursos colaborativos y tecnológicos. Dicho material fue elaborado desde una perspectiva interdisciplinaria e inclusiva, facilitando la participación activa de niños y niñas en los actos escolares y contribuyendo a la construcción del sentido de identidad y pertenencia.</w:t>
      </w:r>
    </w:p>
    <w:p w:rsidR="00000000" w:rsidDel="00000000" w:rsidP="00000000" w:rsidRDefault="00000000" w:rsidRPr="00000000" w14:paraId="0000000F">
      <w:pPr>
        <w:shd w:fill="ffffff" w:val="clear"/>
        <w:spacing w:line="288" w:lineRule="auto"/>
        <w:jc w:val="both"/>
        <w:rPr/>
      </w:pPr>
      <w:r w:rsidDel="00000000" w:rsidR="00000000" w:rsidRPr="00000000">
        <w:rPr>
          <w:rtl w:val="0"/>
        </w:rPr>
      </w:r>
    </w:p>
    <w:p w:rsidR="00000000" w:rsidDel="00000000" w:rsidP="00000000" w:rsidRDefault="00000000" w:rsidRPr="00000000" w14:paraId="00000010">
      <w:pPr>
        <w:shd w:fill="ffffff" w:val="clear"/>
        <w:spacing w:line="288" w:lineRule="auto"/>
        <w:jc w:val="both"/>
        <w:rPr/>
      </w:pPr>
      <w:r w:rsidDel="00000000" w:rsidR="00000000" w:rsidRPr="00000000">
        <w:rPr>
          <w:rtl w:val="0"/>
        </w:rPr>
        <w:t xml:space="preserve">Se adjunta el enlace de acceso al cancionero completo: </w:t>
      </w:r>
      <w:hyperlink r:id="rId7">
        <w:r w:rsidDel="00000000" w:rsidR="00000000" w:rsidRPr="00000000">
          <w:rPr>
            <w:color w:val="1155cc"/>
            <w:u w:val="single"/>
            <w:rtl w:val="0"/>
          </w:rPr>
          <w:t xml:space="preserve">https://youtube.com/playlist?list=PLl5RxCkzTqS590y4weutVetk0Pv5QwbAp&amp;si=Gtp3oLpvdFKpvphs</w:t>
        </w:r>
      </w:hyperlink>
      <w:r w:rsidDel="00000000" w:rsidR="00000000" w:rsidRPr="00000000">
        <w:rPr>
          <w:rtl w:val="0"/>
        </w:rPr>
        <w:t xml:space="preserve"> </w:t>
      </w:r>
    </w:p>
    <w:p w:rsidR="00000000" w:rsidDel="00000000" w:rsidP="00000000" w:rsidRDefault="00000000" w:rsidRPr="00000000" w14:paraId="00000011">
      <w:pPr>
        <w:shd w:fill="ffffff" w:val="clear"/>
        <w:spacing w:line="288" w:lineRule="auto"/>
        <w:jc w:val="both"/>
        <w:rPr/>
      </w:pPr>
      <w:r w:rsidDel="00000000" w:rsidR="00000000" w:rsidRPr="00000000">
        <w:rPr>
          <w:rtl w:val="0"/>
        </w:rPr>
      </w:r>
    </w:p>
    <w:p w:rsidR="00000000" w:rsidDel="00000000" w:rsidP="00000000" w:rsidRDefault="00000000" w:rsidRPr="00000000" w14:paraId="00000012">
      <w:pPr>
        <w:shd w:fill="ffffff" w:val="clear"/>
        <w:spacing w:line="288" w:lineRule="auto"/>
        <w:jc w:val="both"/>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youtube.com/playlist?list=PLl5RxCkzTqS590y4weutVetk0Pv5QwbAp&amp;si=Gtp3oLpvdFKpvphs" TargetMode="External"/><Relationship Id="rId7" Type="http://schemas.openxmlformats.org/officeDocument/2006/relationships/hyperlink" Target="https://youtube.com/playlist?list=PLl5RxCkzTqS590y4weutVetk0Pv5QwbAp&amp;si=Gtp3oLpvdFKpvph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